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10B2C" w14:textId="77777777" w:rsidR="004C55FA" w:rsidRDefault="004C55FA" w:rsidP="004C55FA">
      <w:pPr>
        <w:jc w:val="center"/>
        <w:rPr>
          <w:rFonts w:ascii="Tahoma" w:hAnsi="Tahoma" w:cs="Tahoma"/>
          <w:sz w:val="44"/>
          <w:szCs w:val="44"/>
        </w:rPr>
      </w:pPr>
      <w:r>
        <w:rPr>
          <w:rFonts w:ascii="Tahoma" w:hAnsi="Tahoma" w:cs="Tahoma"/>
          <w:noProof/>
        </w:rPr>
        <w:drawing>
          <wp:inline distT="0" distB="0" distL="0" distR="0" wp14:anchorId="4019B843" wp14:editId="35BEB117">
            <wp:extent cx="1138996" cy="1092820"/>
            <wp:effectExtent l="0" t="0" r="4445" b="0"/>
            <wp:docPr id="1" name="Picture 0" descr="Stolle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llery Logo.JPG"/>
                    <pic:cNvPicPr>
                      <a:picLocks noChangeAspect="1" noChangeArrowheads="1"/>
                    </pic:cNvPicPr>
                  </pic:nvPicPr>
                  <pic:blipFill>
                    <a:blip r:embed="rId4"/>
                    <a:srcRect/>
                    <a:stretch>
                      <a:fillRect/>
                    </a:stretch>
                  </pic:blipFill>
                  <pic:spPr bwMode="auto">
                    <a:xfrm>
                      <a:off x="0" y="0"/>
                      <a:ext cx="1156602" cy="1109713"/>
                    </a:xfrm>
                    <a:prstGeom prst="rect">
                      <a:avLst/>
                    </a:prstGeom>
                    <a:noFill/>
                    <a:ln w="9525">
                      <a:noFill/>
                      <a:miter lim="800000"/>
                      <a:headEnd/>
                      <a:tailEnd/>
                    </a:ln>
                  </pic:spPr>
                </pic:pic>
              </a:graphicData>
            </a:graphic>
          </wp:inline>
        </w:drawing>
      </w:r>
    </w:p>
    <w:p w14:paraId="03B7FA54" w14:textId="6F9C9585" w:rsidR="004C55FA" w:rsidRDefault="004C55FA" w:rsidP="004C55FA">
      <w:pPr>
        <w:jc w:val="center"/>
      </w:pPr>
      <w:r w:rsidRPr="00A869A4">
        <w:rPr>
          <w:rFonts w:ascii="Tahoma" w:hAnsi="Tahoma" w:cs="Tahoma"/>
          <w:sz w:val="44"/>
          <w:szCs w:val="44"/>
        </w:rPr>
        <w:t>Stollery Family Day Classic</w:t>
      </w:r>
    </w:p>
    <w:p w14:paraId="3D20B7D2" w14:textId="440B0D3B" w:rsidR="00FF0DA0" w:rsidRDefault="00FF0DA0" w:rsidP="004C55FA">
      <w:pPr>
        <w:jc w:val="center"/>
        <w:rPr>
          <w:sz w:val="32"/>
          <w:szCs w:val="32"/>
        </w:rPr>
      </w:pPr>
      <w:r w:rsidRPr="004C55FA">
        <w:rPr>
          <w:sz w:val="32"/>
          <w:szCs w:val="32"/>
        </w:rPr>
        <w:t>U9 Full Ice Rules and Regulations</w:t>
      </w:r>
    </w:p>
    <w:p w14:paraId="2B8C0215" w14:textId="77777777" w:rsidR="004C55FA" w:rsidRPr="004C55FA" w:rsidRDefault="004C55FA" w:rsidP="004C55FA">
      <w:pPr>
        <w:jc w:val="center"/>
        <w:rPr>
          <w:sz w:val="32"/>
          <w:szCs w:val="32"/>
        </w:rPr>
      </w:pPr>
    </w:p>
    <w:p w14:paraId="0A115FA9" w14:textId="77777777" w:rsidR="00C33BB0" w:rsidRDefault="00C33BB0" w:rsidP="00C33BB0">
      <w:r>
        <w:t xml:space="preserve">1. Twenty-seven-minute periods change on the fly. </w:t>
      </w:r>
    </w:p>
    <w:p w14:paraId="3A582E49" w14:textId="77777777" w:rsidR="00C33BB0" w:rsidRDefault="00C33BB0" w:rsidP="00C33BB0">
      <w:r>
        <w:t xml:space="preserve">2. No score is to be kept during the game. </w:t>
      </w:r>
    </w:p>
    <w:p w14:paraId="3535235F" w14:textId="77777777" w:rsidR="00C33BB0" w:rsidRDefault="00C33BB0" w:rsidP="00C33BB0">
      <w:r>
        <w:t xml:space="preserve">3. Teams will play with five skaters and one goaltender. </w:t>
      </w:r>
    </w:p>
    <w:p w14:paraId="16FB906C" w14:textId="77777777" w:rsidR="00C33BB0" w:rsidRDefault="00C33BB0" w:rsidP="00C33BB0">
      <w:r>
        <w:t xml:space="preserve">4. Small nets 3’ x 4’ are preferred and will be used with blue pucks. Black pucks can be used if both coaches agree, or blue pucks are not available. </w:t>
      </w:r>
    </w:p>
    <w:p w14:paraId="75F1A029" w14:textId="77777777" w:rsidR="00C33BB0" w:rsidRDefault="00C33BB0" w:rsidP="00C33BB0">
      <w:r>
        <w:t xml:space="preserve">5. A face-off at centre ice will begin each period. Officials are encouraged to drop the puck as soon as players are near their position. </w:t>
      </w:r>
    </w:p>
    <w:p w14:paraId="26AFDDF3" w14:textId="77777777" w:rsidR="00C33BB0" w:rsidRDefault="00C33BB0" w:rsidP="00C33BB0">
      <w:r>
        <w:t xml:space="preserve">6. Offsides and Icing will be called, and faceoffs will result following the whistle at the appropriate face-off dot. </w:t>
      </w:r>
    </w:p>
    <w:p w14:paraId="64FEED0F" w14:textId="77777777" w:rsidR="00C33BB0" w:rsidRDefault="00C33BB0" w:rsidP="00C33BB0">
      <w:r>
        <w:t xml:space="preserve">7. Frozen puck by goaltender will result in faceoff at appropriate face off dot in defending team’s end. </w:t>
      </w:r>
    </w:p>
    <w:p w14:paraId="0686F7B7" w14:textId="77777777" w:rsidR="00C33BB0" w:rsidRDefault="00C33BB0" w:rsidP="00C33BB0">
      <w:r>
        <w:t xml:space="preserve">8. Following a goal, face off will take place at centre ice. </w:t>
      </w:r>
    </w:p>
    <w:p w14:paraId="7B55934D" w14:textId="77777777" w:rsidR="00C33BB0" w:rsidRDefault="00C33BB0" w:rsidP="00C33BB0">
      <w:r>
        <w:t xml:space="preserve">9. One coach from each team is strongly encouraged to be on the ice with skate and helmet to assist players in lining up for faceoffs until they are comfortable and to ensure game proceeds efficiently. This is at team discretion. Once puck is dropped, coaches will refrain from impacting play. Only one coach per team is permitted. </w:t>
      </w:r>
    </w:p>
    <w:p w14:paraId="476ADCDF" w14:textId="77777777" w:rsidR="00C33BB0" w:rsidRDefault="00C33BB0" w:rsidP="00C33BB0">
      <w:r>
        <w:t xml:space="preserve">10. Penalties will be called, and player will be removed from the ice. Substitution required to ensure teams remain even strength. Penalized player will be removed from ice and face off will result at nearest faceoff dot. Penalties are called when penalized team gains possession of puck, the clock will not stop. </w:t>
      </w:r>
    </w:p>
    <w:p w14:paraId="744D0E07" w14:textId="77777777" w:rsidR="00C33BB0" w:rsidRDefault="00C33BB0" w:rsidP="00C33BB0">
      <w:r>
        <w:t xml:space="preserve">11. No backup goalies permitted. </w:t>
      </w:r>
    </w:p>
    <w:p w14:paraId="4B4EBDD0" w14:textId="4B202106" w:rsidR="00FF0DA0" w:rsidRDefault="00C33BB0" w:rsidP="00C33BB0">
      <w:r>
        <w:t xml:space="preserve">12. Teams will remain in the same end for the entire game. </w:t>
      </w:r>
    </w:p>
    <w:sectPr w:rsidR="00FF0DA0" w:rsidSect="004C55F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DA0"/>
    <w:rsid w:val="004C55FA"/>
    <w:rsid w:val="00C33BB0"/>
    <w:rsid w:val="00FF0DA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239C33F"/>
  <w15:chartTrackingRefBased/>
  <w15:docId w15:val="{A5094B16-F2A2-554E-BE5E-7EDD038F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D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D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0D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D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D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D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D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D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D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D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D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D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D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D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DA0"/>
    <w:rPr>
      <w:rFonts w:eastAsiaTheme="majorEastAsia" w:cstheme="majorBidi"/>
      <w:color w:val="272727" w:themeColor="text1" w:themeTint="D8"/>
    </w:rPr>
  </w:style>
  <w:style w:type="paragraph" w:styleId="Title">
    <w:name w:val="Title"/>
    <w:basedOn w:val="Normal"/>
    <w:next w:val="Normal"/>
    <w:link w:val="TitleChar"/>
    <w:uiPriority w:val="10"/>
    <w:qFormat/>
    <w:rsid w:val="00FF0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D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DA0"/>
    <w:pPr>
      <w:spacing w:before="160"/>
      <w:jc w:val="center"/>
    </w:pPr>
    <w:rPr>
      <w:i/>
      <w:iCs/>
      <w:color w:val="404040" w:themeColor="text1" w:themeTint="BF"/>
    </w:rPr>
  </w:style>
  <w:style w:type="character" w:customStyle="1" w:styleId="QuoteChar">
    <w:name w:val="Quote Char"/>
    <w:basedOn w:val="DefaultParagraphFont"/>
    <w:link w:val="Quote"/>
    <w:uiPriority w:val="29"/>
    <w:rsid w:val="00FF0DA0"/>
    <w:rPr>
      <w:i/>
      <w:iCs/>
      <w:color w:val="404040" w:themeColor="text1" w:themeTint="BF"/>
    </w:rPr>
  </w:style>
  <w:style w:type="paragraph" w:styleId="ListParagraph">
    <w:name w:val="List Paragraph"/>
    <w:basedOn w:val="Normal"/>
    <w:uiPriority w:val="34"/>
    <w:qFormat/>
    <w:rsid w:val="00FF0DA0"/>
    <w:pPr>
      <w:ind w:left="720"/>
      <w:contextualSpacing/>
    </w:pPr>
  </w:style>
  <w:style w:type="character" w:styleId="IntenseEmphasis">
    <w:name w:val="Intense Emphasis"/>
    <w:basedOn w:val="DefaultParagraphFont"/>
    <w:uiPriority w:val="21"/>
    <w:qFormat/>
    <w:rsid w:val="00FF0DA0"/>
    <w:rPr>
      <w:i/>
      <w:iCs/>
      <w:color w:val="0F4761" w:themeColor="accent1" w:themeShade="BF"/>
    </w:rPr>
  </w:style>
  <w:style w:type="paragraph" w:styleId="IntenseQuote">
    <w:name w:val="Intense Quote"/>
    <w:basedOn w:val="Normal"/>
    <w:next w:val="Normal"/>
    <w:link w:val="IntenseQuoteChar"/>
    <w:uiPriority w:val="30"/>
    <w:qFormat/>
    <w:rsid w:val="00FF0D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DA0"/>
    <w:rPr>
      <w:i/>
      <w:iCs/>
      <w:color w:val="0F4761" w:themeColor="accent1" w:themeShade="BF"/>
    </w:rPr>
  </w:style>
  <w:style w:type="character" w:styleId="IntenseReference">
    <w:name w:val="Intense Reference"/>
    <w:basedOn w:val="DefaultParagraphFont"/>
    <w:uiPriority w:val="32"/>
    <w:qFormat/>
    <w:rsid w:val="00FF0D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Martin</dc:creator>
  <cp:keywords/>
  <dc:description/>
  <cp:lastModifiedBy>Tracy Martin</cp:lastModifiedBy>
  <cp:revision>2</cp:revision>
  <dcterms:created xsi:type="dcterms:W3CDTF">2025-02-12T19:31:00Z</dcterms:created>
  <dcterms:modified xsi:type="dcterms:W3CDTF">2025-02-12T19:31:00Z</dcterms:modified>
</cp:coreProperties>
</file>